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End w:id="0"/>
      <w:r w:rsidRPr="00413985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 xml:space="preserve">от 17 июня 2014 г. N </w:t>
      </w:r>
      <w:bookmarkStart w:id="1" w:name="_GoBack"/>
      <w:r w:rsidRPr="00413985">
        <w:rPr>
          <w:rFonts w:ascii="Times New Roman" w:hAnsi="Times New Roman" w:cs="Times New Roman"/>
          <w:b/>
          <w:bCs/>
          <w:sz w:val="24"/>
          <w:szCs w:val="24"/>
        </w:rPr>
        <w:t>553</w:t>
      </w:r>
      <w:bookmarkEnd w:id="1"/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ОБ ОСОБЕННОСТЯХ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АККРЕДИТАЦИИ ЮРИДИЧЕСКИХ ЛИЦ И ИНДИВИДУАЛЬНЫХ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ПРЕДПРИНИМАТЕЛЕЙ, ПРОВОДЯЩИХ МЕЖЛАБОРАТОРНЫЕ СЛИЧИТЕЛЬНЫЕ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ИСПЫТАНИЯ В ЦЕЛЯХ ОЦЕНКИ КАЧЕСТВА ПРОВОДИМЫХ ИСПЫТАТЕЛЬНЫМИ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ЛАБОРАТОРИЯМИ (ЦЕНТРАМИ) ИССЛЕДОВАНИЙ (ИСПЫТАНИЙ)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И ИЗМЕРЕНИЙ, В ЧАСТИ СОСТАВА ДОКУМЕНТОВ, НЕОБХОДИМЫХ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ДЛЯ АККРЕДИТАЦИИ, А ТАКЖЕ ПОРЯДКА ОЦЕНКИ СООТВЕТСТВИЯ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ЗАЯВИТЕЛЯ КРИТЕРИЯМ АККРЕДИТАЦИИ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частью 5 статьи 2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 Правительство Российской Федерации постановляет: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ar33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об особенностях аккредитации юридических лиц и индивидуальных предпринимателей, проводящих межлабораторные сличительные испытания в целях оценки качества проводимых испытательными лабораториями (центрами) исследований (испытаний) и измерений, в части состава документов, необходимых для аккредитации, а также порядка оценки соответствия заявителя критериям аккредитации.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 xml:space="preserve">2. Министерству экономического развития Российской Федерации до 1 ноября 2014 г. утвердить </w:t>
      </w:r>
      <w:hyperlink r:id="rId6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форму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анкеты </w:t>
      </w:r>
      <w:proofErr w:type="spellStart"/>
      <w:r w:rsidRPr="0041398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3985">
        <w:rPr>
          <w:rFonts w:ascii="Times New Roman" w:hAnsi="Times New Roman" w:cs="Times New Roman"/>
          <w:sz w:val="24"/>
          <w:szCs w:val="24"/>
        </w:rPr>
        <w:t xml:space="preserve"> соответствия критериям аккредитации.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"/>
      <w:bookmarkEnd w:id="2"/>
      <w:r w:rsidRPr="00413985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со дня вступления в силу Федерального </w:t>
      </w:r>
      <w:hyperlink r:id="rId7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"Об аккредитации в национальной системе аккредитации", за исключением </w:t>
      </w:r>
      <w:hyperlink w:anchor="Par48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пункта 3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Положения, утвержденного настоящим постановлением, который вступает в силу с 1 ноября 2014 г.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Д.МЕДВЕДЕВ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28"/>
      <w:bookmarkEnd w:id="3"/>
      <w:r w:rsidRPr="00413985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от 17 июня 2014 г. N 553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33"/>
      <w:bookmarkEnd w:id="4"/>
      <w:r w:rsidRPr="0041398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ОБ ОСОБЕННОСТЯХ АККРЕДИТАЦИИ ЮРИДИЧЕСКИХ ЛИЦ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И ИНДИВИДУАЛЬНЫХ ПРЕДПРИНИМАТЕЛЕЙ, ПРОВОДЯЩИХ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МЕЖЛАБОРАТОРНЫЕ СЛИЧИТЕЛЬНЫЕ ИСПЫТАНИЯ В ЦЕЛЯХ ОЦЕНКИ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985">
        <w:rPr>
          <w:rFonts w:ascii="Times New Roman" w:hAnsi="Times New Roman" w:cs="Times New Roman"/>
          <w:b/>
          <w:bCs/>
          <w:sz w:val="24"/>
          <w:szCs w:val="24"/>
        </w:rPr>
        <w:t>КАЧЕСТВА ПРОВОДИМЫХ ИСПЫТАТЕЛЬНЫМИ ЛАБОРАТОРИЯМИ (ЦЕНТРАМИ)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ИССЛЕДОВАНИЙ (ИСПЫТАНИЙ) И ИЗМЕРЕНИЙ, В ЧАСТИ СОСТАВА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ДОКУМЕНТОВ, НЕОБХОДИМЫХ ДЛЯ АККРЕДИТАЦИИ, А ТАКЖЕ ПОРЯДКА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13985">
        <w:rPr>
          <w:rFonts w:ascii="Times New Roman" w:hAnsi="Times New Roman" w:cs="Times New Roman"/>
          <w:b/>
          <w:bCs/>
          <w:sz w:val="24"/>
          <w:szCs w:val="24"/>
        </w:rPr>
        <w:t>ОЦЕНКИ СООТВЕТСТВИЯ ЗАЯВИТЕЛЯ КРИТЕРИЯМ АККРЕДИТАЦИИ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>1. Настоящее Положение устанавливает особенности аккредитации юридических лиц и индивидуальных предпринимателей, проводящих межлабораторные сличительные испытания в целях оценки качества проводимых испытательными лабораториями (центрами) исследований (испытаний) и измерений, в части состава документов, необходимых для аккредитации, и порядка оценки соответствия указанных юридических лиц и индивидуальных предпринимателей критериям аккредитации.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"/>
      <w:bookmarkEnd w:id="5"/>
      <w:r w:rsidRPr="00413985">
        <w:rPr>
          <w:rFonts w:ascii="Times New Roman" w:hAnsi="Times New Roman" w:cs="Times New Roman"/>
          <w:sz w:val="24"/>
          <w:szCs w:val="24"/>
        </w:rPr>
        <w:t>2. К заявлению об аккредитации юридическое лицо или индивидуальный предприниматель (далее - заявитель) прилагает документы, содержащие сведения об опыте проведения межлабораторных сличительных испытаний в течение 3 лет, предшествующих дню направления в Федеральную службу по аккредитации заявления об аккредитации.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8"/>
      <w:bookmarkEnd w:id="6"/>
      <w:r w:rsidRPr="00413985">
        <w:rPr>
          <w:rFonts w:ascii="Times New Roman" w:hAnsi="Times New Roman" w:cs="Times New Roman"/>
          <w:sz w:val="24"/>
          <w:szCs w:val="24"/>
        </w:rPr>
        <w:t xml:space="preserve">3. К заявлению об аккредитации заявитель прилагает анкету </w:t>
      </w:r>
      <w:proofErr w:type="spellStart"/>
      <w:r w:rsidRPr="0041398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3985">
        <w:rPr>
          <w:rFonts w:ascii="Times New Roman" w:hAnsi="Times New Roman" w:cs="Times New Roman"/>
          <w:sz w:val="24"/>
          <w:szCs w:val="24"/>
        </w:rPr>
        <w:t xml:space="preserve"> соответствия критериям аккредитации, в которой он самостоятельно оценивает свое соответствие критериям аккредитации и требованиям документов в области стандартизации.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 xml:space="preserve">Форма анкеты </w:t>
      </w:r>
      <w:proofErr w:type="spellStart"/>
      <w:r w:rsidRPr="0041398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13985">
        <w:rPr>
          <w:rFonts w:ascii="Times New Roman" w:hAnsi="Times New Roman" w:cs="Times New Roman"/>
          <w:sz w:val="24"/>
          <w:szCs w:val="24"/>
        </w:rPr>
        <w:t xml:space="preserve"> соответствия критериям аккредитации устанавливается Министерством экономического развития Российской Федерации.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13985">
        <w:rPr>
          <w:rFonts w:ascii="Times New Roman" w:hAnsi="Times New Roman" w:cs="Times New Roman"/>
          <w:sz w:val="24"/>
          <w:szCs w:val="24"/>
        </w:rPr>
        <w:t xml:space="preserve">В случае если к заявлению об аккредитации не приложены документы, указанные в </w:t>
      </w:r>
      <w:hyperlink w:anchor="Par43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8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настоящего Положения, Федеральная служба по аккредитации вручает заявителю уведомление о необходимости представления в 30-дневный срок документов, которые отсутствуют, либо направляет заявителю такое уведомление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 уполномоченного должностного лица Федеральной</w:t>
      </w:r>
      <w:proofErr w:type="gramEnd"/>
      <w:r w:rsidRPr="00413985">
        <w:rPr>
          <w:rFonts w:ascii="Times New Roman" w:hAnsi="Times New Roman" w:cs="Times New Roman"/>
          <w:sz w:val="24"/>
          <w:szCs w:val="24"/>
        </w:rPr>
        <w:t xml:space="preserve"> службы по аккредитации.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3985">
        <w:rPr>
          <w:rFonts w:ascii="Times New Roman" w:hAnsi="Times New Roman" w:cs="Times New Roman"/>
          <w:sz w:val="24"/>
          <w:szCs w:val="24"/>
        </w:rPr>
        <w:t xml:space="preserve">5. Оценка соответствия документов и сведений, указанных в </w:t>
      </w:r>
      <w:hyperlink w:anchor="Par43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8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настоящего Положения, критериям аккредитации осуществляется в рамках документарной оценки при проведении экспертной группой экспертизы представленных заявителем документов и сведений в соответствии со </w:t>
      </w:r>
      <w:hyperlink r:id="rId8" w:history="1">
        <w:r w:rsidRPr="00413985">
          <w:rPr>
            <w:rFonts w:ascii="Times New Roman" w:hAnsi="Times New Roman" w:cs="Times New Roman"/>
            <w:color w:val="0000FF"/>
            <w:sz w:val="24"/>
            <w:szCs w:val="24"/>
          </w:rPr>
          <w:t>статьей 17</w:t>
        </w:r>
      </w:hyperlink>
      <w:r w:rsidRPr="00413985">
        <w:rPr>
          <w:rFonts w:ascii="Times New Roman" w:hAnsi="Times New Roman" w:cs="Times New Roman"/>
          <w:sz w:val="24"/>
          <w:szCs w:val="24"/>
        </w:rPr>
        <w:t xml:space="preserve"> Федерального закона "Об аккредитации в национальной системе аккредитации".</w:t>
      </w: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3985" w:rsidRPr="00413985" w:rsidRDefault="0041398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62CE" w:rsidRPr="00413985" w:rsidRDefault="004B62CE">
      <w:pPr>
        <w:rPr>
          <w:rFonts w:ascii="Times New Roman" w:hAnsi="Times New Roman" w:cs="Times New Roman"/>
          <w:sz w:val="24"/>
          <w:szCs w:val="24"/>
        </w:rPr>
      </w:pPr>
    </w:p>
    <w:sectPr w:rsidR="004B62CE" w:rsidRPr="00413985" w:rsidSect="00EF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985"/>
    <w:rsid w:val="00413985"/>
    <w:rsid w:val="004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14A0F54FD956D63BE40BB10DB3D4D72C8DB36315A7A6A78ED02D4252D0B2DFCBF98244759FDCFABc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014A0F54FD956D63BE40BB10DB3D4D72C8DB36315A7A6A78ED02D425A2c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014A0F54FD956D63BE40BB10DB3D4D72C9DE3B3B5A7A6A78ED02D4252D0B2DFCBF98244759FFCEABcDI" TargetMode="External"/><Relationship Id="rId5" Type="http://schemas.openxmlformats.org/officeDocument/2006/relationships/hyperlink" Target="consultantplus://offline/ref=8E014A0F54FD956D63BE40BB10DB3D4D72C8DB36315A7A6A78ED02D4252D0B2DFCBF98244759FFCDABc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Фильченкова Екатерина Александровна</dc:creator>
  <cp:lastModifiedBy>Фильченкова Екатерина Александровна</cp:lastModifiedBy>
  <cp:revision>1</cp:revision>
  <dcterms:created xsi:type="dcterms:W3CDTF">2015-10-07T08:27:00Z</dcterms:created>
  <dcterms:modified xsi:type="dcterms:W3CDTF">2015-10-07T08:29:00Z</dcterms:modified>
</cp:coreProperties>
</file>